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E14EF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57320D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0D">
              <w:rPr>
                <w:rFonts w:ascii="Times New Roman" w:hAnsi="Times New Roman" w:cs="Times New Roman"/>
                <w:sz w:val="20"/>
                <w:szCs w:val="20"/>
              </w:rPr>
              <w:t>DİNAMİK</w:t>
            </w:r>
          </w:p>
        </w:tc>
        <w:tc>
          <w:tcPr>
            <w:tcW w:w="3118" w:type="dxa"/>
            <w:vAlign w:val="center"/>
          </w:tcPr>
          <w:p w:rsidR="00DD0461" w:rsidRPr="00736985" w:rsidRDefault="0015644F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152413003</w:t>
            </w: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4EF" w:rsidRPr="00B41ECB" w:rsidTr="0023452E">
        <w:trPr>
          <w:trHeight w:val="397"/>
        </w:trPr>
        <w:tc>
          <w:tcPr>
            <w:tcW w:w="1928" w:type="dxa"/>
            <w:vAlign w:val="center"/>
          </w:tcPr>
          <w:p w:rsidR="00CE14EF" w:rsidRPr="00B41ECB" w:rsidRDefault="0015644F" w:rsidP="00156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5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CE14EF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A06C4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A06C4F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2E1A0B" w:rsidRDefault="0015644F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44F">
              <w:rPr>
                <w:rFonts w:ascii="Times New Roman" w:hAnsi="Times New Roman" w:cs="Times New Roman"/>
                <w:sz w:val="20"/>
                <w:szCs w:val="20"/>
              </w:rPr>
              <w:t xml:space="preserve">Dersin amacı parçacık ve </w:t>
            </w:r>
            <w:proofErr w:type="spellStart"/>
            <w:r w:rsidRPr="0015644F">
              <w:rPr>
                <w:rFonts w:ascii="Times New Roman" w:hAnsi="Times New Roman" w:cs="Times New Roman"/>
                <w:sz w:val="20"/>
                <w:szCs w:val="20"/>
              </w:rPr>
              <w:t>rijit</w:t>
            </w:r>
            <w:proofErr w:type="spellEnd"/>
            <w:r w:rsidRPr="0015644F">
              <w:rPr>
                <w:rFonts w:ascii="Times New Roman" w:hAnsi="Times New Roman" w:cs="Times New Roman"/>
                <w:sz w:val="20"/>
                <w:szCs w:val="20"/>
              </w:rPr>
              <w:t xml:space="preserve"> cisimlerin hareketleri problemlerinin analizi için gerekli fiziksel ilkelerin tanıtılmasıdır.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15644F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44F">
              <w:rPr>
                <w:rFonts w:ascii="Times New Roman" w:hAnsi="Times New Roman" w:cs="Times New Roman"/>
                <w:sz w:val="20"/>
                <w:szCs w:val="20"/>
              </w:rPr>
              <w:t xml:space="preserve">Parçacık ve </w:t>
            </w:r>
            <w:proofErr w:type="spellStart"/>
            <w:r w:rsidRPr="0015644F">
              <w:rPr>
                <w:rFonts w:ascii="Times New Roman" w:hAnsi="Times New Roman" w:cs="Times New Roman"/>
                <w:sz w:val="20"/>
                <w:szCs w:val="20"/>
              </w:rPr>
              <w:t>rijit</w:t>
            </w:r>
            <w:proofErr w:type="spellEnd"/>
            <w:r w:rsidRPr="0015644F">
              <w:rPr>
                <w:rFonts w:ascii="Times New Roman" w:hAnsi="Times New Roman" w:cs="Times New Roman"/>
                <w:sz w:val="20"/>
                <w:szCs w:val="20"/>
              </w:rPr>
              <w:t xml:space="preserve"> cisimler dinamiği, serbest cisim diyagramlarının uygulamaları, Newton’un ikinci kanunu, </w:t>
            </w:r>
            <w:proofErr w:type="spellStart"/>
            <w:r w:rsidRPr="0015644F">
              <w:rPr>
                <w:rFonts w:ascii="Times New Roman" w:hAnsi="Times New Roman" w:cs="Times New Roman"/>
                <w:sz w:val="20"/>
                <w:szCs w:val="20"/>
              </w:rPr>
              <w:t>impals</w:t>
            </w:r>
            <w:proofErr w:type="spellEnd"/>
            <w:r w:rsidRPr="0015644F">
              <w:rPr>
                <w:rFonts w:ascii="Times New Roman" w:hAnsi="Times New Roman" w:cs="Times New Roman"/>
                <w:sz w:val="20"/>
                <w:szCs w:val="20"/>
              </w:rPr>
              <w:t>-momentum ve iş-enerji ilkelerinin mekanik sistemlerde dinamik problemlerinin çözümü.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BC15D9" w:rsidRDefault="004F0B26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F0B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Düzlemsel hareket eden parçacık veya </w:t>
            </w:r>
            <w:proofErr w:type="spellStart"/>
            <w:r w:rsidRPr="004F0B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rijit</w:t>
            </w:r>
            <w:proofErr w:type="spellEnd"/>
            <w:r w:rsidRPr="004F0B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cisim için ser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best-cisim diyagramı çizilmesi</w:t>
            </w:r>
            <w:r w:rsidR="0037292A" w:rsidRPr="003729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5D197E" w:rsidRDefault="003543F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7B65BD" w:rsidP="007B65B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B65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Parçacığın lineer ve </w:t>
            </w:r>
            <w:proofErr w:type="spellStart"/>
            <w:r w:rsidRPr="007B65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açısal</w:t>
            </w:r>
            <w:proofErr w:type="spellEnd"/>
            <w:r w:rsidRPr="007B65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B65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impalsındaki</w:t>
            </w:r>
            <w:proofErr w:type="spellEnd"/>
            <w:r w:rsidRPr="007B65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değişimleri parçacığın lineer ve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B65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açısal</w:t>
            </w:r>
            <w:proofErr w:type="spellEnd"/>
            <w:r w:rsidRPr="007B65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momentumundaki değişimlerle ilişkilendir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ilmesi</w:t>
            </w:r>
            <w:r w:rsidR="0037292A" w:rsidRPr="003729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736985" w:rsidRDefault="007B65BD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7B65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Bir veya daha fazla kuvvet tarafından yapılan işle parçacığın kinetik enerjisinde ortaya çıkacak değişimleri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</w:t>
            </w:r>
            <w:r w:rsidRPr="007B65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ilişkilendirilmesi</w:t>
            </w:r>
            <w:r w:rsidR="0037292A" w:rsidRPr="003729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37292A" w:rsidRDefault="007B65BD" w:rsidP="007B65B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B65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Kuvvet/ivme, </w:t>
            </w:r>
            <w:proofErr w:type="spellStart"/>
            <w:r w:rsidRPr="007B65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impals</w:t>
            </w:r>
            <w:proofErr w:type="spellEnd"/>
            <w:r w:rsidRPr="007B65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/momentum ve iş/enerji kavramlarını kapalı parçacık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7B65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sistemlerine uygula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nabilmesi</w:t>
            </w:r>
            <w:r w:rsidR="0037292A" w:rsidRPr="003729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7B65BD" w:rsidP="007B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5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Rijit</w:t>
            </w:r>
            <w:proofErr w:type="spellEnd"/>
            <w:r w:rsidRPr="007B65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bir cisme ait bir noktanın hareketini cismin diğer bir noktasının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7B65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hareketiyle ilişkilendirilmesi</w:t>
            </w:r>
            <w:bookmarkStart w:id="0" w:name="_GoBack"/>
            <w:bookmarkEnd w:id="0"/>
            <w:r w:rsidR="0037292A" w:rsidRPr="003729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CE14EF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  <w:r w:rsidR="00354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6045DD" w:rsidRPr="00B41ECB" w:rsidTr="00ED2324">
        <w:trPr>
          <w:trHeight w:val="258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6045DD" w:rsidRPr="00B41ECB" w:rsidRDefault="006045DD" w:rsidP="006045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5DD" w:rsidRPr="00E33D04" w:rsidRDefault="006045DD" w:rsidP="006045DD">
            <w:pPr>
              <w:rPr>
                <w:b/>
                <w:color w:val="000000"/>
                <w:sz w:val="20"/>
                <w:szCs w:val="20"/>
              </w:rPr>
            </w:pPr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Mühendisler İçin Vektör Mekaniği: Dinamik, F.P. </w:t>
            </w: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Beer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, E.R. </w:t>
            </w: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Johnston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, P.J. </w:t>
            </w: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Cornwell</w:t>
            </w:r>
            <w:proofErr w:type="spellEnd"/>
          </w:p>
        </w:tc>
      </w:tr>
      <w:tr w:rsidR="006045DD" w:rsidRPr="00B41ECB" w:rsidTr="00ED2324">
        <w:trPr>
          <w:trHeight w:val="8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6045DD" w:rsidRPr="00B41ECB" w:rsidRDefault="006045DD" w:rsidP="006045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5DD" w:rsidRPr="00AC30A6" w:rsidRDefault="006045DD" w:rsidP="006045DD">
            <w:pPr>
              <w:pStyle w:val="Balk4"/>
              <w:outlineLvl w:val="3"/>
              <w:rPr>
                <w:b w:val="0"/>
                <w:color w:val="000000"/>
                <w:sz w:val="20"/>
                <w:szCs w:val="20"/>
              </w:rPr>
            </w:pPr>
            <w:r w:rsidRPr="00FA475B">
              <w:rPr>
                <w:b w:val="0"/>
                <w:color w:val="000000"/>
                <w:sz w:val="20"/>
                <w:szCs w:val="20"/>
              </w:rPr>
              <w:t xml:space="preserve">Mühendislik Mekaniği: Dinamik, R.C. </w:t>
            </w:r>
            <w:proofErr w:type="spellStart"/>
            <w:r w:rsidRPr="00FA475B">
              <w:rPr>
                <w:b w:val="0"/>
                <w:color w:val="000000"/>
                <w:sz w:val="20"/>
                <w:szCs w:val="20"/>
              </w:rPr>
              <w:t>Hibbeler</w:t>
            </w:r>
            <w:proofErr w:type="spellEnd"/>
          </w:p>
        </w:tc>
      </w:tr>
      <w:tr w:rsidR="005E44D3" w:rsidRPr="00B41ECB" w:rsidTr="00ED2324">
        <w:trPr>
          <w:trHeight w:val="280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B41ECB" w:rsidRDefault="00A06C4F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6045DD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045DD" w:rsidRPr="00B41ECB" w:rsidRDefault="006045DD" w:rsidP="0060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5DD" w:rsidRPr="006045DD" w:rsidRDefault="006045DD" w:rsidP="006045D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Giriş, temel kavramlar</w:t>
            </w:r>
          </w:p>
        </w:tc>
      </w:tr>
      <w:tr w:rsidR="006045DD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045DD" w:rsidRPr="00B41ECB" w:rsidRDefault="006045DD" w:rsidP="0060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5DD" w:rsidRPr="006045DD" w:rsidRDefault="006045DD" w:rsidP="006045D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Parçacık kinematiği; doğrusal hareket (konum-hız-ivme, bağıl ve bağımlı hareketler, sabit hızlı ve sabit</w:t>
            </w:r>
          </w:p>
          <w:p w:rsidR="006045DD" w:rsidRPr="006045DD" w:rsidRDefault="006045DD" w:rsidP="00ED232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ivmeli</w:t>
            </w:r>
            <w:proofErr w:type="gram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hareketler), </w:t>
            </w: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eğrisel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hareket (konum-hız-ivme, bağıl hareke</w:t>
            </w:r>
            <w:r w:rsidR="00ED2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t, dik bileşenler), vektör </w:t>
            </w:r>
            <w:proofErr w:type="spellStart"/>
            <w:r w:rsidR="00ED2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fonk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türevleri</w:t>
            </w:r>
          </w:p>
        </w:tc>
      </w:tr>
      <w:tr w:rsidR="006045DD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045DD" w:rsidRPr="00B41ECB" w:rsidRDefault="006045DD" w:rsidP="0060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5DD" w:rsidRPr="006045DD" w:rsidRDefault="006045DD" w:rsidP="006045D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Parçacık kinematiği; eğik atış hareketi, </w:t>
            </w: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teğetsel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-normal ve </w:t>
            </w: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radyal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-enine bileşenler</w:t>
            </w:r>
          </w:p>
        </w:tc>
      </w:tr>
      <w:tr w:rsidR="006045DD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045DD" w:rsidRPr="00B41ECB" w:rsidRDefault="006045DD" w:rsidP="0060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5DD" w:rsidRPr="006045DD" w:rsidRDefault="006045DD" w:rsidP="006045D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Parçacık kinetiği; Newton’un ikinci kanunu: lineer momentum, hareket denklemleri, dinamik denge, serbest cisim diyagramları, normal-</w:t>
            </w: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teğetsel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radyal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-enine bileşenler (hareket denklemleri)</w:t>
            </w:r>
          </w:p>
        </w:tc>
      </w:tr>
      <w:tr w:rsidR="006045DD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045DD" w:rsidRPr="00B41ECB" w:rsidRDefault="006045DD" w:rsidP="0060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5DD" w:rsidRPr="006045DD" w:rsidRDefault="006045DD" w:rsidP="006045D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Parçacık kinetiği; Newton’un İkinci Kanunu: </w:t>
            </w: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açısal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momentum, </w:t>
            </w: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açısal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momentumun korunumu, merkezcil kuvvet etkisinde parçacık yörüngesi, </w:t>
            </w: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radyal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-enine koordinatlar (hareket denklemleri), Newton’un Evrensel Çekim Kanunu</w:t>
            </w:r>
          </w:p>
        </w:tc>
      </w:tr>
      <w:tr w:rsidR="006045DD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045DD" w:rsidRPr="00B41ECB" w:rsidRDefault="006045DD" w:rsidP="0060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45DD" w:rsidRPr="006045DD" w:rsidRDefault="006045DD" w:rsidP="006045D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Parçacık Kinetiği; Enerji ve Momentum Yöntemleri: iş-enerji ilkesi, güç ve verim</w:t>
            </w:r>
          </w:p>
        </w:tc>
      </w:tr>
      <w:tr w:rsidR="006045DD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045DD" w:rsidRPr="00B41ECB" w:rsidRDefault="006045DD" w:rsidP="0060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5DD" w:rsidRPr="006045DD" w:rsidRDefault="006045DD" w:rsidP="006045D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Parçacık kinetiği; enerji ve momentum yöntemleri: potansiyel enerji, </w:t>
            </w: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korunumlu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kuvvetler (</w:t>
            </w: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korunumlu</w:t>
            </w:r>
            <w:proofErr w:type="spellEnd"/>
          </w:p>
          <w:p w:rsidR="006045DD" w:rsidRPr="006045DD" w:rsidRDefault="006045DD" w:rsidP="006045D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kuvvet</w:t>
            </w:r>
            <w:proofErr w:type="gram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etkisi altındaki hareket), enerjinin korunumu, </w:t>
            </w: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impalsif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hareket, </w:t>
            </w: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impals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-momentum ilkesi</w:t>
            </w:r>
          </w:p>
        </w:tc>
      </w:tr>
      <w:tr w:rsidR="006A40E6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6A40E6" w:rsidRPr="006045DD" w:rsidRDefault="006A40E6" w:rsidP="006A40E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Ara Sınav</w:t>
            </w:r>
          </w:p>
        </w:tc>
      </w:tr>
      <w:tr w:rsidR="006045DD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045DD" w:rsidRPr="00B41ECB" w:rsidRDefault="006045DD" w:rsidP="0060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5DD" w:rsidRPr="006045DD" w:rsidRDefault="006045DD" w:rsidP="006045D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Parçacık kinetiği; enerji ve momentum yöntemleri: çarpışma, doğrusal/eğik açılı merkezi çarpışma, birden fazla ilke içeren problemler</w:t>
            </w:r>
          </w:p>
        </w:tc>
      </w:tr>
      <w:tr w:rsidR="006045DD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045DD" w:rsidRPr="00B41ECB" w:rsidRDefault="006045DD" w:rsidP="0060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5DD" w:rsidRPr="006045DD" w:rsidRDefault="006045DD" w:rsidP="006045D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Parçacık sistemleri: Newton’un ikinci kanunu ve momentum ilkelerinin uygulanması, kütle merkezinin</w:t>
            </w:r>
          </w:p>
          <w:p w:rsidR="006045DD" w:rsidRPr="006045DD" w:rsidRDefault="006045DD" w:rsidP="006045D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hareketi</w:t>
            </w:r>
            <w:proofErr w:type="gram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, kütle merkezine göre </w:t>
            </w: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açısal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momentum, enerjinin korunumu, kinetik enerji</w:t>
            </w:r>
          </w:p>
        </w:tc>
      </w:tr>
      <w:tr w:rsidR="006045DD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045DD" w:rsidRPr="00B41ECB" w:rsidRDefault="006045DD" w:rsidP="0060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45DD" w:rsidRPr="006045DD" w:rsidRDefault="006045DD" w:rsidP="006045D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İş-enerji ilkesi ve enerjinin korunumu, </w:t>
            </w: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impals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-momentum ilkesi, sürekli- akış hareketi, kütle kazanan veya kaybeden parçacık sitemleri</w:t>
            </w:r>
          </w:p>
        </w:tc>
      </w:tr>
      <w:tr w:rsidR="006045DD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045DD" w:rsidRPr="00B41ECB" w:rsidRDefault="006045DD" w:rsidP="0060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5DD" w:rsidRPr="006045DD" w:rsidRDefault="006045DD" w:rsidP="006045D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Rijit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cisimlerin kinematiği; ötelenme, dönme, genel düzlemsel hareket, düzlemsel harekette mutlak ve bağıl hız-ivme, ani dönme merkezi, döner koordinat sisteminde (düzlemsel ve 3-B) hareket</w:t>
            </w:r>
          </w:p>
        </w:tc>
      </w:tr>
      <w:tr w:rsidR="006045DD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045DD" w:rsidRPr="00B41ECB" w:rsidRDefault="006045DD" w:rsidP="0060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5DD" w:rsidRPr="006045DD" w:rsidRDefault="006045DD" w:rsidP="006045D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Rijit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cisimlerin düzlemsel hareketi: kuvvetler ve ivmeler</w:t>
            </w:r>
          </w:p>
        </w:tc>
      </w:tr>
      <w:tr w:rsidR="006045DD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045DD" w:rsidRPr="00B41ECB" w:rsidRDefault="006045DD" w:rsidP="0060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5DD" w:rsidRPr="006045DD" w:rsidRDefault="006045DD" w:rsidP="006045D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Rijit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cisimlerin düzlemsel hareketi: enerji ve momentum yöntemleri</w:t>
            </w:r>
          </w:p>
        </w:tc>
      </w:tr>
      <w:tr w:rsidR="006045DD" w:rsidRPr="00B41ECB" w:rsidTr="008D632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045DD" w:rsidRPr="00B41ECB" w:rsidRDefault="006045DD" w:rsidP="0060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5DD" w:rsidRPr="006045DD" w:rsidRDefault="006045DD" w:rsidP="006045D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Rijit</w:t>
            </w:r>
            <w:proofErr w:type="spellEnd"/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cisimlerin düzlemsel hareketi: enerji ve momentum yöntemleri</w:t>
            </w:r>
          </w:p>
        </w:tc>
      </w:tr>
      <w:tr w:rsidR="006A40E6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A40E6" w:rsidRPr="001701C3" w:rsidRDefault="006A40E6" w:rsidP="006A4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A5C4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7C1EA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7C1EA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E10676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</w:tr>
      <w:tr w:rsidR="00FB252A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E10676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FB252A" w:rsidRPr="00124B45" w:rsidRDefault="003F4EEC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61708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61708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807832" w:rsidRPr="001701C3" w:rsidTr="00807832">
        <w:trPr>
          <w:trHeight w:hRule="exact" w:val="5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07832" w:rsidRPr="001701C3" w:rsidTr="00807832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3B113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807832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:rsidTr="00807832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807832">
        <w:trPr>
          <w:trHeight w:hRule="exact" w:val="61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6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81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807832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268"/>
        <w:gridCol w:w="1842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176F5F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Default="00176F5F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Selim Gürgen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76F5F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0DF" w:rsidRDefault="008930DF" w:rsidP="00B41ECB">
      <w:pPr>
        <w:spacing w:after="0" w:line="240" w:lineRule="auto"/>
      </w:pPr>
      <w:r>
        <w:separator/>
      </w:r>
    </w:p>
  </w:endnote>
  <w:endnote w:type="continuationSeparator" w:id="0">
    <w:p w:rsidR="008930DF" w:rsidRDefault="008930DF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0DF" w:rsidRDefault="008930DF" w:rsidP="00B41ECB">
      <w:pPr>
        <w:spacing w:after="0" w:line="240" w:lineRule="auto"/>
      </w:pPr>
      <w:r>
        <w:separator/>
      </w:r>
    </w:p>
  </w:footnote>
  <w:footnote w:type="continuationSeparator" w:id="0">
    <w:p w:rsidR="008930DF" w:rsidRDefault="008930DF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071D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5644F"/>
    <w:rsid w:val="001620F8"/>
    <w:rsid w:val="001640FA"/>
    <w:rsid w:val="00165EC8"/>
    <w:rsid w:val="001701C3"/>
    <w:rsid w:val="00176F5F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B075B"/>
    <w:rsid w:val="002C2A55"/>
    <w:rsid w:val="002C3897"/>
    <w:rsid w:val="002D22C7"/>
    <w:rsid w:val="002E1A0B"/>
    <w:rsid w:val="00340AD4"/>
    <w:rsid w:val="003543F9"/>
    <w:rsid w:val="0037292A"/>
    <w:rsid w:val="003B1131"/>
    <w:rsid w:val="003C3D6F"/>
    <w:rsid w:val="003E0233"/>
    <w:rsid w:val="003E403F"/>
    <w:rsid w:val="003F4EEC"/>
    <w:rsid w:val="00422B3B"/>
    <w:rsid w:val="00432EAA"/>
    <w:rsid w:val="004345A9"/>
    <w:rsid w:val="00445E92"/>
    <w:rsid w:val="004470D9"/>
    <w:rsid w:val="004A74FF"/>
    <w:rsid w:val="004E6560"/>
    <w:rsid w:val="004F0B26"/>
    <w:rsid w:val="004F3940"/>
    <w:rsid w:val="005029A8"/>
    <w:rsid w:val="00524D3C"/>
    <w:rsid w:val="00526E32"/>
    <w:rsid w:val="00535CE8"/>
    <w:rsid w:val="0057320D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045DD"/>
    <w:rsid w:val="00617082"/>
    <w:rsid w:val="00651F63"/>
    <w:rsid w:val="00672408"/>
    <w:rsid w:val="00675C68"/>
    <w:rsid w:val="00690606"/>
    <w:rsid w:val="00695AEA"/>
    <w:rsid w:val="006A0A1C"/>
    <w:rsid w:val="006A40E6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B65BD"/>
    <w:rsid w:val="007C1EA8"/>
    <w:rsid w:val="007E77B9"/>
    <w:rsid w:val="007F3339"/>
    <w:rsid w:val="00807832"/>
    <w:rsid w:val="008516E9"/>
    <w:rsid w:val="0088294C"/>
    <w:rsid w:val="00885C84"/>
    <w:rsid w:val="00885FDD"/>
    <w:rsid w:val="00890AE3"/>
    <w:rsid w:val="008930DF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6C4F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E14EF"/>
    <w:rsid w:val="00D17437"/>
    <w:rsid w:val="00D84CC2"/>
    <w:rsid w:val="00DA55CC"/>
    <w:rsid w:val="00DB3A77"/>
    <w:rsid w:val="00DC01E1"/>
    <w:rsid w:val="00DC5CE1"/>
    <w:rsid w:val="00DD0461"/>
    <w:rsid w:val="00DE0548"/>
    <w:rsid w:val="00E10676"/>
    <w:rsid w:val="00E44F6C"/>
    <w:rsid w:val="00E46063"/>
    <w:rsid w:val="00E617B4"/>
    <w:rsid w:val="00E76862"/>
    <w:rsid w:val="00E96B54"/>
    <w:rsid w:val="00EB1E9F"/>
    <w:rsid w:val="00EC2E7C"/>
    <w:rsid w:val="00EC5DE1"/>
    <w:rsid w:val="00ED2324"/>
    <w:rsid w:val="00F17FDA"/>
    <w:rsid w:val="00F205CB"/>
    <w:rsid w:val="00F32424"/>
    <w:rsid w:val="00F533CC"/>
    <w:rsid w:val="00F55DB9"/>
    <w:rsid w:val="00F85702"/>
    <w:rsid w:val="00FA3A17"/>
    <w:rsid w:val="00FA5C4D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694C0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A4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k4">
    <w:name w:val="heading 4"/>
    <w:basedOn w:val="Normal"/>
    <w:link w:val="Balk4Char"/>
    <w:qFormat/>
    <w:rsid w:val="006045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6A40E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6045D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C1039"/>
    <w:rsid w:val="00283C6A"/>
    <w:rsid w:val="00376520"/>
    <w:rsid w:val="003C1C26"/>
    <w:rsid w:val="00423541"/>
    <w:rsid w:val="005359EC"/>
    <w:rsid w:val="005E7CF1"/>
    <w:rsid w:val="00606B8F"/>
    <w:rsid w:val="00612595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ACD5-25AF-4C45-81F4-5EE36EE8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SG</cp:lastModifiedBy>
  <cp:revision>26</cp:revision>
  <cp:lastPrinted>2016-05-30T07:08:00Z</cp:lastPrinted>
  <dcterms:created xsi:type="dcterms:W3CDTF">2024-06-05T20:09:00Z</dcterms:created>
  <dcterms:modified xsi:type="dcterms:W3CDTF">2024-08-06T11:50:00Z</dcterms:modified>
</cp:coreProperties>
</file>